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DA" w:rsidRDefault="00B76170" w:rsidP="00D51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Практика проведения контрольно-аналитических мероприятий показывает, что в отношении каждого проверяемого</w:t>
      </w:r>
      <w:r w:rsidR="00A17FAD">
        <w:rPr>
          <w:rFonts w:ascii="Times New Roman" w:hAnsi="Times New Roman" w:cs="Times New Roman"/>
          <w:sz w:val="30"/>
          <w:szCs w:val="30"/>
        </w:rPr>
        <w:t xml:space="preserve"> суб</w:t>
      </w:r>
      <w:r>
        <w:rPr>
          <w:rFonts w:ascii="Times New Roman" w:hAnsi="Times New Roman" w:cs="Times New Roman"/>
          <w:sz w:val="30"/>
          <w:szCs w:val="30"/>
        </w:rPr>
        <w:t>ъекта выявляются те или иные нарушения</w:t>
      </w:r>
      <w:r w:rsidR="00A17FAD">
        <w:rPr>
          <w:rFonts w:ascii="Times New Roman" w:hAnsi="Times New Roman" w:cs="Times New Roman"/>
          <w:sz w:val="30"/>
          <w:szCs w:val="30"/>
        </w:rPr>
        <w:t xml:space="preserve"> законодательства </w:t>
      </w:r>
      <w:r w:rsidR="00A17FAD">
        <w:rPr>
          <w:rFonts w:ascii="Times New Roman" w:hAnsi="Times New Roman" w:cs="Times New Roman"/>
          <w:sz w:val="30"/>
          <w:szCs w:val="30"/>
        </w:rPr>
        <w:br/>
        <w:t xml:space="preserve">по вопросам управления и распоряжения государственным имуществом. С момента возобновления контрольной деятельности (в 2019 </w:t>
      </w:r>
      <w:proofErr w:type="gramStart"/>
      <w:r w:rsidR="00A17FAD">
        <w:rPr>
          <w:rFonts w:ascii="Times New Roman" w:hAnsi="Times New Roman" w:cs="Times New Roman"/>
          <w:sz w:val="30"/>
          <w:szCs w:val="30"/>
        </w:rPr>
        <w:t xml:space="preserve">году)   </w:t>
      </w:r>
      <w:proofErr w:type="gramEnd"/>
      <w:r w:rsidR="00A17FAD">
        <w:rPr>
          <w:rFonts w:ascii="Times New Roman" w:hAnsi="Times New Roman" w:cs="Times New Roman"/>
          <w:sz w:val="30"/>
          <w:szCs w:val="30"/>
        </w:rPr>
        <w:t xml:space="preserve">                               по настоящее время</w:t>
      </w:r>
      <w:r w:rsidR="00F57ADA" w:rsidRPr="00F57ADA">
        <w:rPr>
          <w:rFonts w:ascii="Times New Roman" w:hAnsi="Times New Roman" w:cs="Times New Roman"/>
          <w:sz w:val="30"/>
          <w:szCs w:val="30"/>
        </w:rPr>
        <w:t xml:space="preserve"> </w:t>
      </w:r>
      <w:r w:rsidR="00F57ADA">
        <w:rPr>
          <w:rFonts w:ascii="Times New Roman" w:hAnsi="Times New Roman" w:cs="Times New Roman"/>
          <w:sz w:val="30"/>
          <w:szCs w:val="30"/>
        </w:rPr>
        <w:t>п</w:t>
      </w:r>
      <w:r w:rsidR="00F57ADA">
        <w:rPr>
          <w:rFonts w:ascii="Times New Roman" w:hAnsi="Times New Roman" w:cs="Times New Roman"/>
          <w:sz w:val="30"/>
          <w:szCs w:val="30"/>
        </w:rPr>
        <w:t xml:space="preserve">о результатам каждой из проверок составлены акты </w:t>
      </w:r>
      <w:r w:rsidR="00F57ADA">
        <w:rPr>
          <w:rFonts w:ascii="Times New Roman" w:hAnsi="Times New Roman" w:cs="Times New Roman"/>
          <w:sz w:val="30"/>
          <w:szCs w:val="30"/>
        </w:rPr>
        <w:br/>
      </w:r>
      <w:r w:rsidR="00F57AD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и вынесены  предписания об устранении нарушений, установленных </w:t>
      </w:r>
      <w:r w:rsidR="00F57AD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br/>
        <w:t>в ходе проведения проверки.</w:t>
      </w:r>
    </w:p>
    <w:p w:rsidR="00F57ADA" w:rsidRPr="00F57ADA" w:rsidRDefault="00F57ADA" w:rsidP="00D51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Анализ выявленных нарушений позволяет выявить наиболее распространенные из них.</w:t>
      </w:r>
      <w:r w:rsidRPr="00F57ADA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</w:p>
    <w:p w:rsidR="00F57ADA" w:rsidRPr="00F57ADA" w:rsidRDefault="00F57ADA" w:rsidP="00D51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7ADA">
        <w:rPr>
          <w:rFonts w:ascii="Times New Roman" w:hAnsi="Times New Roman" w:cs="Times New Roman"/>
          <w:sz w:val="30"/>
          <w:szCs w:val="30"/>
        </w:rPr>
        <w:t>Типичными нарушениями являются</w:t>
      </w:r>
      <w:r w:rsidRPr="00F57ADA">
        <w:rPr>
          <w:rFonts w:ascii="Times New Roman" w:hAnsi="Times New Roman" w:cs="Times New Roman"/>
          <w:sz w:val="30"/>
          <w:szCs w:val="30"/>
        </w:rPr>
        <w:t xml:space="preserve"> факты </w:t>
      </w:r>
      <w:proofErr w:type="gramStart"/>
      <w:r w:rsidRPr="00F57ADA">
        <w:rPr>
          <w:rFonts w:ascii="Times New Roman" w:hAnsi="Times New Roman" w:cs="Times New Roman"/>
          <w:sz w:val="30"/>
          <w:szCs w:val="30"/>
        </w:rPr>
        <w:t>несвоевременной  уплаты</w:t>
      </w:r>
      <w:proofErr w:type="gramEnd"/>
      <w:r w:rsidRPr="00F57ADA">
        <w:rPr>
          <w:rFonts w:ascii="Times New Roman" w:hAnsi="Times New Roman" w:cs="Times New Roman"/>
          <w:sz w:val="30"/>
          <w:szCs w:val="30"/>
        </w:rPr>
        <w:t xml:space="preserve"> в бюджет средств, полученных от сдачи в аренду недвижимого имущества, находящегося в государственной собственности, </w:t>
      </w:r>
      <w:r w:rsidRPr="00F57ADA">
        <w:rPr>
          <w:rFonts w:ascii="Times New Roman" w:hAnsi="Times New Roman" w:cs="Times New Roman"/>
          <w:color w:val="000000"/>
          <w:sz w:val="30"/>
          <w:szCs w:val="30"/>
        </w:rPr>
        <w:t xml:space="preserve">предприятиями </w:t>
      </w:r>
      <w:r w:rsidRPr="00F57ADA">
        <w:rPr>
          <w:rFonts w:ascii="Times New Roman" w:hAnsi="Times New Roman" w:cs="Times New Roman"/>
          <w:sz w:val="30"/>
          <w:szCs w:val="30"/>
        </w:rPr>
        <w:t xml:space="preserve">не начислялась и не уплачивалась в бюджет пеня </w:t>
      </w:r>
      <w:r w:rsidRPr="00F57ADA">
        <w:rPr>
          <w:rFonts w:ascii="Times New Roman" w:hAnsi="Times New Roman" w:cs="Times New Roman"/>
          <w:sz w:val="30"/>
          <w:szCs w:val="30"/>
        </w:rPr>
        <w:br/>
        <w:t>за несвоевременное перечисление арендной платы;</w:t>
      </w:r>
    </w:p>
    <w:p w:rsidR="00F57ADA" w:rsidRPr="00F57ADA" w:rsidRDefault="00F57ADA" w:rsidP="00D51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57ADA">
        <w:rPr>
          <w:rFonts w:ascii="Times New Roman" w:hAnsi="Times New Roman" w:cs="Times New Roman"/>
          <w:color w:val="000000"/>
          <w:sz w:val="30"/>
          <w:szCs w:val="30"/>
        </w:rPr>
        <w:t>наличие</w:t>
      </w:r>
      <w:proofErr w:type="gramEnd"/>
      <w:r w:rsidRPr="00F57ADA">
        <w:rPr>
          <w:rFonts w:ascii="Times New Roman" w:hAnsi="Times New Roman" w:cs="Times New Roman"/>
          <w:color w:val="000000"/>
          <w:sz w:val="30"/>
          <w:szCs w:val="30"/>
        </w:rPr>
        <w:t xml:space="preserve"> объектов, сведения о которых отсутствуют </w:t>
      </w:r>
      <w:r w:rsidRPr="00F57ADA">
        <w:rPr>
          <w:rFonts w:ascii="Times New Roman" w:hAnsi="Times New Roman" w:cs="Times New Roman"/>
          <w:color w:val="000000"/>
          <w:sz w:val="30"/>
          <w:szCs w:val="30"/>
        </w:rPr>
        <w:br/>
        <w:t>в бухгалтерском учете;</w:t>
      </w:r>
    </w:p>
    <w:p w:rsidR="00F57ADA" w:rsidRPr="00F57ADA" w:rsidRDefault="00F57ADA" w:rsidP="00D51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57ADA">
        <w:rPr>
          <w:rFonts w:ascii="Times New Roman" w:hAnsi="Times New Roman" w:cs="Times New Roman"/>
          <w:color w:val="000000"/>
          <w:sz w:val="30"/>
          <w:szCs w:val="30"/>
        </w:rPr>
        <w:t>наличие</w:t>
      </w:r>
      <w:proofErr w:type="gramEnd"/>
      <w:r w:rsidRPr="00F57ADA">
        <w:rPr>
          <w:rFonts w:ascii="Times New Roman" w:hAnsi="Times New Roman" w:cs="Times New Roman"/>
          <w:color w:val="000000"/>
          <w:sz w:val="30"/>
          <w:szCs w:val="30"/>
        </w:rPr>
        <w:t xml:space="preserve"> неиспользуемых (неэффективно используемых) объектов, </w:t>
      </w:r>
      <w:r w:rsidRPr="00F57ADA">
        <w:rPr>
          <w:rFonts w:ascii="Times New Roman" w:hAnsi="Times New Roman" w:cs="Times New Roman"/>
          <w:color w:val="000000"/>
          <w:sz w:val="30"/>
          <w:szCs w:val="30"/>
        </w:rPr>
        <w:br/>
        <w:t>не включенных в плановые документы по работе с неиспользуемым имуществом;</w:t>
      </w:r>
    </w:p>
    <w:p w:rsidR="00F57ADA" w:rsidRPr="00F57ADA" w:rsidRDefault="00F57ADA" w:rsidP="00D51A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57ADA">
        <w:rPr>
          <w:rFonts w:ascii="Times New Roman" w:hAnsi="Times New Roman" w:cs="Times New Roman"/>
          <w:color w:val="000000"/>
          <w:sz w:val="30"/>
          <w:szCs w:val="30"/>
        </w:rPr>
        <w:t>отсутствие</w:t>
      </w:r>
      <w:proofErr w:type="gramEnd"/>
      <w:r w:rsidRPr="00F57ADA">
        <w:rPr>
          <w:rFonts w:ascii="Times New Roman" w:hAnsi="Times New Roman" w:cs="Times New Roman"/>
          <w:color w:val="000000"/>
          <w:sz w:val="30"/>
          <w:szCs w:val="30"/>
        </w:rPr>
        <w:t xml:space="preserve"> документов о государственной регистрации недвижимого имущества в качестве главной вещи либо путем отражения в технической документации и документах единого государственного регистра недвижимого имущества, прав на него </w:t>
      </w:r>
      <w:r w:rsidRPr="00F57ADA">
        <w:rPr>
          <w:rFonts w:ascii="Times New Roman" w:hAnsi="Times New Roman" w:cs="Times New Roman"/>
          <w:color w:val="000000"/>
          <w:sz w:val="30"/>
          <w:szCs w:val="30"/>
        </w:rPr>
        <w:br/>
        <w:t>и сделок с ним в качестве принадлежностей главной вещи;</w:t>
      </w:r>
    </w:p>
    <w:p w:rsidR="00F57ADA" w:rsidRPr="00F57ADA" w:rsidRDefault="00F57ADA" w:rsidP="00D51A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57ADA">
        <w:rPr>
          <w:rFonts w:ascii="Times New Roman" w:hAnsi="Times New Roman" w:cs="Times New Roman"/>
          <w:sz w:val="30"/>
          <w:szCs w:val="30"/>
        </w:rPr>
        <w:t>нарушение</w:t>
      </w:r>
      <w:proofErr w:type="gramEnd"/>
      <w:r w:rsidRPr="00F57ADA">
        <w:rPr>
          <w:rFonts w:ascii="Times New Roman" w:hAnsi="Times New Roman" w:cs="Times New Roman"/>
          <w:sz w:val="30"/>
          <w:szCs w:val="30"/>
        </w:rPr>
        <w:t xml:space="preserve"> порядка формирования и актуализации субъектами государственного информационного ресурса «Единый реестр имущества»;</w:t>
      </w:r>
    </w:p>
    <w:p w:rsidR="00F57ADA" w:rsidRPr="00F57ADA" w:rsidRDefault="004B44E3" w:rsidP="00D51A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нарушение</w:t>
      </w:r>
      <w:proofErr w:type="gramEnd"/>
      <w:r w:rsidR="00F57ADA" w:rsidRPr="00F57ADA">
        <w:rPr>
          <w:rFonts w:ascii="Times New Roman" w:hAnsi="Times New Roman" w:cs="Times New Roman"/>
          <w:sz w:val="30"/>
          <w:szCs w:val="30"/>
        </w:rPr>
        <w:t xml:space="preserve"> законодательства о сдаче в аренду государственного имущества, нарушения порядка распоряжения имуществом.</w:t>
      </w:r>
    </w:p>
    <w:p w:rsidR="0014360D" w:rsidRDefault="004B44E3" w:rsidP="00D51A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Руководителям организаций и должностным лицам, ответственным в организациях за проведение работы в сфере имущественных отношений,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следует </w:t>
      </w:r>
      <w:r w:rsidR="0014360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учитывать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что нарушение законодательства </w:t>
      </w:r>
      <w:r>
        <w:rPr>
          <w:rFonts w:ascii="Times New Roman" w:hAnsi="Times New Roman" w:cs="Times New Roman"/>
          <w:sz w:val="30"/>
          <w:szCs w:val="30"/>
        </w:rPr>
        <w:br/>
        <w:t>об управлении и распоряжении государственным имуществом является административным правонарушением.</w:t>
      </w:r>
    </w:p>
    <w:p w:rsidR="00121527" w:rsidRPr="0014360D" w:rsidRDefault="004B44E3" w:rsidP="00D51A8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п</w:t>
      </w:r>
      <w:r w:rsidRPr="008A299C">
        <w:rPr>
          <w:rFonts w:ascii="Times New Roman" w:hAnsi="Times New Roman" w:cs="Times New Roman"/>
          <w:sz w:val="30"/>
          <w:szCs w:val="30"/>
        </w:rPr>
        <w:t xml:space="preserve">о установленным </w:t>
      </w:r>
      <w:r>
        <w:rPr>
          <w:rFonts w:ascii="Times New Roman" w:hAnsi="Times New Roman" w:cs="Times New Roman"/>
          <w:sz w:val="30"/>
          <w:szCs w:val="30"/>
        </w:rPr>
        <w:t xml:space="preserve">в ходе проверок в течение 2022-2023 годов </w:t>
      </w:r>
      <w:r w:rsidRPr="008A299C">
        <w:rPr>
          <w:rFonts w:ascii="Times New Roman" w:hAnsi="Times New Roman" w:cs="Times New Roman"/>
          <w:sz w:val="30"/>
          <w:szCs w:val="30"/>
        </w:rPr>
        <w:t>фактам нарушений, имеющим признаки административного правонарушения, 3 юридических и 13 физических лиц привлечены комитетом к административной ответственности, предусмотренной статьей 24.17 Кодекса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A299C">
        <w:rPr>
          <w:rFonts w:ascii="Times New Roman" w:hAnsi="Times New Roman" w:cs="Times New Roman"/>
          <w:sz w:val="30"/>
          <w:szCs w:val="30"/>
        </w:rPr>
        <w:t>об административных правонарушениях, в виде шт</w:t>
      </w:r>
      <w:r>
        <w:rPr>
          <w:rFonts w:ascii="Times New Roman" w:hAnsi="Times New Roman" w:cs="Times New Roman"/>
          <w:sz w:val="30"/>
          <w:szCs w:val="30"/>
        </w:rPr>
        <w:t>рафа на общу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ю сумму 819,5 руб.</w:t>
      </w:r>
    </w:p>
    <w:sectPr w:rsidR="00121527" w:rsidRPr="0014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8E"/>
    <w:rsid w:val="00121527"/>
    <w:rsid w:val="0014360D"/>
    <w:rsid w:val="004B44E3"/>
    <w:rsid w:val="009B158E"/>
    <w:rsid w:val="00A17FAD"/>
    <w:rsid w:val="00B76170"/>
    <w:rsid w:val="00D51A87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22C8F-4792-4672-A967-4E579F73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F57ADA"/>
  </w:style>
  <w:style w:type="paragraph" w:styleId="a3">
    <w:name w:val="Balloon Text"/>
    <w:basedOn w:val="a"/>
    <w:link w:val="a4"/>
    <w:uiPriority w:val="99"/>
    <w:semiHidden/>
    <w:unhideWhenUsed/>
    <w:rsid w:val="004B4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Томкович Светлана Владимировна</dc:creator>
  <cp:keywords/>
  <dc:description/>
  <cp:lastModifiedBy>Томкович Светлана Владимировна</cp:lastModifiedBy>
  <cp:revision>4</cp:revision>
  <cp:lastPrinted>2024-04-11T08:06:00Z</cp:lastPrinted>
  <dcterms:created xsi:type="dcterms:W3CDTF">2024-04-11T07:24:00Z</dcterms:created>
  <dcterms:modified xsi:type="dcterms:W3CDTF">2024-04-11T08:11:00Z</dcterms:modified>
</cp:coreProperties>
</file>